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EA" w:rsidRPr="006F3476" w:rsidRDefault="00CA1E30" w:rsidP="00A265CE">
      <w:pPr>
        <w:pStyle w:val="Tekst"/>
        <w:jc w:val="center"/>
        <w:rPr>
          <w:b/>
          <w:sz w:val="24"/>
          <w:szCs w:val="20"/>
        </w:rPr>
      </w:pPr>
      <w:r w:rsidRPr="006F3476">
        <w:rPr>
          <w:b/>
          <w:sz w:val="24"/>
          <w:szCs w:val="20"/>
        </w:rPr>
        <w:t>Warunki</w:t>
      </w:r>
      <w:r w:rsidR="00321F41" w:rsidRPr="006F3476">
        <w:rPr>
          <w:b/>
          <w:sz w:val="24"/>
          <w:szCs w:val="20"/>
        </w:rPr>
        <w:t xml:space="preserve"> </w:t>
      </w:r>
      <w:r w:rsidRPr="006F3476">
        <w:rPr>
          <w:b/>
          <w:sz w:val="24"/>
          <w:szCs w:val="20"/>
        </w:rPr>
        <w:t>pozyskania pomocy finansowej</w:t>
      </w:r>
      <w:r w:rsidR="00867A23" w:rsidRPr="006F3476">
        <w:rPr>
          <w:b/>
          <w:sz w:val="24"/>
          <w:szCs w:val="20"/>
        </w:rPr>
        <w:t xml:space="preserve"> </w:t>
      </w:r>
      <w:r w:rsidR="00B43957" w:rsidRPr="006F3476">
        <w:rPr>
          <w:b/>
          <w:sz w:val="24"/>
          <w:szCs w:val="20"/>
        </w:rPr>
        <w:t xml:space="preserve">na </w:t>
      </w:r>
      <w:r w:rsidR="009A1A26" w:rsidRPr="006F3476">
        <w:rPr>
          <w:b/>
          <w:sz w:val="24"/>
          <w:szCs w:val="20"/>
        </w:rPr>
        <w:t xml:space="preserve">zadania z zakresu </w:t>
      </w:r>
      <w:r w:rsidR="00A4575D" w:rsidRPr="006F3476">
        <w:rPr>
          <w:b/>
          <w:sz w:val="24"/>
          <w:szCs w:val="20"/>
        </w:rPr>
        <w:t>bezpieczeństwa publicznego</w:t>
      </w:r>
      <w:r w:rsidR="009A1A26" w:rsidRPr="006F3476">
        <w:rPr>
          <w:b/>
          <w:sz w:val="24"/>
          <w:szCs w:val="20"/>
        </w:rPr>
        <w:t xml:space="preserve"> </w:t>
      </w:r>
      <w:r w:rsidR="00B43957" w:rsidRPr="006F3476">
        <w:rPr>
          <w:b/>
          <w:sz w:val="24"/>
          <w:szCs w:val="20"/>
        </w:rPr>
        <w:t>dl</w:t>
      </w:r>
      <w:r w:rsidR="007B7D3D" w:rsidRPr="006F3476">
        <w:rPr>
          <w:b/>
          <w:sz w:val="24"/>
          <w:szCs w:val="20"/>
        </w:rPr>
        <w:t>a</w:t>
      </w:r>
      <w:r w:rsidR="002231B2">
        <w:rPr>
          <w:b/>
          <w:sz w:val="24"/>
          <w:szCs w:val="20"/>
        </w:rPr>
        <w:t xml:space="preserve"> gmin na doposażenie</w:t>
      </w:r>
      <w:r w:rsidR="007B7D3D" w:rsidRPr="006F3476">
        <w:rPr>
          <w:b/>
          <w:sz w:val="24"/>
          <w:szCs w:val="20"/>
        </w:rPr>
        <w:t xml:space="preserve"> </w:t>
      </w:r>
      <w:r w:rsidR="00A4575D" w:rsidRPr="006F3476">
        <w:rPr>
          <w:b/>
          <w:sz w:val="24"/>
          <w:szCs w:val="20"/>
        </w:rPr>
        <w:t>jednost</w:t>
      </w:r>
      <w:r w:rsidR="00CE110E">
        <w:rPr>
          <w:b/>
          <w:sz w:val="24"/>
          <w:szCs w:val="20"/>
        </w:rPr>
        <w:t>e</w:t>
      </w:r>
      <w:r w:rsidR="00A4575D" w:rsidRPr="006F3476">
        <w:rPr>
          <w:b/>
          <w:sz w:val="24"/>
          <w:szCs w:val="20"/>
        </w:rPr>
        <w:t xml:space="preserve">k </w:t>
      </w:r>
      <w:r w:rsidR="007B7D3D" w:rsidRPr="006F3476">
        <w:rPr>
          <w:b/>
          <w:sz w:val="24"/>
          <w:szCs w:val="20"/>
        </w:rPr>
        <w:t>Ochotniczych Straży</w:t>
      </w:r>
      <w:r w:rsidR="00A4575D" w:rsidRPr="006F3476">
        <w:rPr>
          <w:b/>
          <w:sz w:val="24"/>
          <w:szCs w:val="20"/>
        </w:rPr>
        <w:t xml:space="preserve"> </w:t>
      </w:r>
      <w:r w:rsidR="00B43957" w:rsidRPr="006F3476">
        <w:rPr>
          <w:b/>
          <w:sz w:val="24"/>
          <w:szCs w:val="20"/>
        </w:rPr>
        <w:t>Pożarnych</w:t>
      </w:r>
    </w:p>
    <w:p w:rsidR="00867A23" w:rsidRPr="003638BE" w:rsidRDefault="00867A23" w:rsidP="00867A23">
      <w:pPr>
        <w:pStyle w:val="Tekst"/>
        <w:ind w:firstLine="567"/>
        <w:jc w:val="center"/>
        <w:rPr>
          <w:b/>
          <w:sz w:val="20"/>
          <w:szCs w:val="20"/>
          <w:u w:val="single"/>
        </w:rPr>
      </w:pPr>
    </w:p>
    <w:p w:rsidR="00B1166E" w:rsidRPr="006F3476" w:rsidRDefault="006F3476" w:rsidP="001F76EA">
      <w:pPr>
        <w:pStyle w:val="Tekst"/>
        <w:numPr>
          <w:ilvl w:val="0"/>
          <w:numId w:val="1"/>
        </w:numPr>
        <w:spacing w:after="60"/>
        <w:ind w:left="426" w:hanging="426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Postanowienia ogólne</w:t>
      </w:r>
    </w:p>
    <w:p w:rsidR="002231B2" w:rsidRDefault="00A4575D" w:rsidP="001A3020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B1166E">
        <w:rPr>
          <w:sz w:val="20"/>
          <w:szCs w:val="20"/>
        </w:rPr>
        <w:t>Województwo Małopolskie planuje udziel</w:t>
      </w:r>
      <w:r>
        <w:rPr>
          <w:sz w:val="20"/>
          <w:szCs w:val="20"/>
        </w:rPr>
        <w:t>ić</w:t>
      </w:r>
      <w:r w:rsidRPr="00B1166E">
        <w:rPr>
          <w:sz w:val="20"/>
          <w:szCs w:val="20"/>
        </w:rPr>
        <w:t xml:space="preserve"> pomocy finansowej gminom </w:t>
      </w:r>
      <w:r w:rsidR="002231B2">
        <w:rPr>
          <w:sz w:val="20"/>
          <w:szCs w:val="20"/>
        </w:rPr>
        <w:t>na dofinansowanie zakupu:</w:t>
      </w:r>
    </w:p>
    <w:p w:rsidR="002231B2" w:rsidRDefault="002418CE" w:rsidP="002231B2">
      <w:pPr>
        <w:pStyle w:val="Tekst"/>
        <w:numPr>
          <w:ilvl w:val="2"/>
          <w:numId w:val="1"/>
        </w:numPr>
        <w:spacing w:after="60"/>
        <w:ind w:left="567" w:hanging="141"/>
        <w:jc w:val="both"/>
        <w:rPr>
          <w:sz w:val="20"/>
          <w:szCs w:val="20"/>
        </w:rPr>
      </w:pPr>
      <w:r w:rsidRPr="001A3020">
        <w:rPr>
          <w:sz w:val="20"/>
          <w:szCs w:val="20"/>
        </w:rPr>
        <w:t xml:space="preserve">pompy przewoźnej </w:t>
      </w:r>
      <w:r w:rsidR="0017559D" w:rsidRPr="001A3020">
        <w:rPr>
          <w:sz w:val="20"/>
          <w:szCs w:val="20"/>
        </w:rPr>
        <w:t>dużej</w:t>
      </w:r>
      <w:r w:rsidRPr="001A3020">
        <w:rPr>
          <w:sz w:val="20"/>
          <w:szCs w:val="20"/>
        </w:rPr>
        <w:t xml:space="preserve"> wydajności powyżej 10</w:t>
      </w:r>
      <w:r w:rsidR="00A01CEF" w:rsidRPr="001A3020">
        <w:rPr>
          <w:sz w:val="20"/>
          <w:szCs w:val="20"/>
        </w:rPr>
        <w:t> </w:t>
      </w:r>
      <w:r w:rsidRPr="001A3020">
        <w:rPr>
          <w:sz w:val="20"/>
          <w:szCs w:val="20"/>
        </w:rPr>
        <w:t>000</w:t>
      </w:r>
      <w:r w:rsidR="00A01CEF" w:rsidRPr="001A3020">
        <w:rPr>
          <w:sz w:val="20"/>
          <w:szCs w:val="20"/>
        </w:rPr>
        <w:t xml:space="preserve"> </w:t>
      </w:r>
      <w:r w:rsidRPr="001A3020">
        <w:rPr>
          <w:sz w:val="20"/>
          <w:szCs w:val="20"/>
        </w:rPr>
        <w:t>l/min wraz z wyposażeniem</w:t>
      </w:r>
      <w:r w:rsidR="002231B2">
        <w:rPr>
          <w:sz w:val="20"/>
          <w:szCs w:val="20"/>
        </w:rPr>
        <w:t xml:space="preserve"> i sprzętu specjalistycznego</w:t>
      </w:r>
    </w:p>
    <w:p w:rsidR="00A4575D" w:rsidRPr="001A3020" w:rsidRDefault="007F5D6F" w:rsidP="002231B2">
      <w:pPr>
        <w:pStyle w:val="Tekst"/>
        <w:numPr>
          <w:ilvl w:val="2"/>
          <w:numId w:val="1"/>
        </w:numPr>
        <w:spacing w:after="60"/>
        <w:ind w:left="567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odzieży </w:t>
      </w:r>
      <w:r w:rsidR="00A609DF">
        <w:rPr>
          <w:sz w:val="20"/>
          <w:szCs w:val="20"/>
        </w:rPr>
        <w:t>specjalistycznej tj. ubrań ochronnych</w:t>
      </w:r>
    </w:p>
    <w:p w:rsidR="002D3833" w:rsidRDefault="00790FA7" w:rsidP="002D3833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Podmiotami</w:t>
      </w:r>
      <w:r w:rsidR="007B7D3D">
        <w:rPr>
          <w:sz w:val="20"/>
          <w:szCs w:val="20"/>
        </w:rPr>
        <w:t xml:space="preserve"> uprawnionym</w:t>
      </w:r>
      <w:r>
        <w:rPr>
          <w:sz w:val="20"/>
          <w:szCs w:val="20"/>
        </w:rPr>
        <w:t>i</w:t>
      </w:r>
      <w:r w:rsidR="007B7D3D">
        <w:rPr>
          <w:sz w:val="20"/>
          <w:szCs w:val="20"/>
        </w:rPr>
        <w:t xml:space="preserve"> do składania zapotrzebowania są gminy z terenu województwa małopolskiego.</w:t>
      </w:r>
    </w:p>
    <w:p w:rsidR="00893BC8" w:rsidRPr="002D3833" w:rsidRDefault="00790FA7" w:rsidP="002D3833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2D3833">
        <w:rPr>
          <w:sz w:val="20"/>
          <w:szCs w:val="20"/>
        </w:rPr>
        <w:t xml:space="preserve">Zapotrzebowania składane są </w:t>
      </w:r>
      <w:r w:rsidR="004408BB" w:rsidRPr="002D3833">
        <w:rPr>
          <w:b/>
          <w:sz w:val="20"/>
          <w:szCs w:val="20"/>
        </w:rPr>
        <w:t xml:space="preserve">w </w:t>
      </w:r>
      <w:r w:rsidR="00930EF4" w:rsidRPr="002D3833">
        <w:rPr>
          <w:b/>
          <w:sz w:val="20"/>
          <w:szCs w:val="20"/>
        </w:rPr>
        <w:t>terminie</w:t>
      </w:r>
      <w:r w:rsidR="00C269CB" w:rsidRPr="002D3833">
        <w:rPr>
          <w:b/>
          <w:sz w:val="20"/>
          <w:szCs w:val="20"/>
        </w:rPr>
        <w:t xml:space="preserve"> </w:t>
      </w:r>
      <w:r w:rsidR="002D3833" w:rsidRPr="002D3833">
        <w:rPr>
          <w:b/>
          <w:sz w:val="20"/>
          <w:szCs w:val="20"/>
        </w:rPr>
        <w:t>do</w:t>
      </w:r>
      <w:r w:rsidR="004408BB" w:rsidRPr="002D3833">
        <w:rPr>
          <w:b/>
          <w:color w:val="auto"/>
          <w:sz w:val="20"/>
          <w:szCs w:val="20"/>
        </w:rPr>
        <w:t xml:space="preserve"> </w:t>
      </w:r>
      <w:r w:rsidR="00F83E69">
        <w:rPr>
          <w:b/>
          <w:color w:val="auto"/>
          <w:sz w:val="20"/>
          <w:szCs w:val="20"/>
        </w:rPr>
        <w:t>9</w:t>
      </w:r>
      <w:r w:rsidR="001A3020">
        <w:rPr>
          <w:b/>
          <w:color w:val="auto"/>
          <w:sz w:val="20"/>
          <w:szCs w:val="20"/>
        </w:rPr>
        <w:t xml:space="preserve"> października</w:t>
      </w:r>
      <w:r w:rsidR="004408BB" w:rsidRPr="002D3833">
        <w:rPr>
          <w:b/>
          <w:color w:val="auto"/>
          <w:sz w:val="20"/>
          <w:szCs w:val="20"/>
        </w:rPr>
        <w:t xml:space="preserve"> 202</w:t>
      </w:r>
      <w:r w:rsidR="00D22D7D">
        <w:rPr>
          <w:b/>
          <w:color w:val="auto"/>
          <w:sz w:val="20"/>
          <w:szCs w:val="20"/>
        </w:rPr>
        <w:t>4</w:t>
      </w:r>
      <w:r w:rsidR="004408BB" w:rsidRPr="002D3833">
        <w:rPr>
          <w:b/>
          <w:color w:val="auto"/>
          <w:sz w:val="20"/>
          <w:szCs w:val="20"/>
        </w:rPr>
        <w:t xml:space="preserve"> r</w:t>
      </w:r>
      <w:r w:rsidR="004408BB" w:rsidRPr="002D3833">
        <w:rPr>
          <w:color w:val="auto"/>
          <w:sz w:val="20"/>
          <w:szCs w:val="20"/>
        </w:rPr>
        <w:t>.,</w:t>
      </w:r>
      <w:r w:rsidR="00930EF4" w:rsidRPr="002D3833">
        <w:rPr>
          <w:color w:val="auto"/>
          <w:sz w:val="20"/>
          <w:szCs w:val="20"/>
        </w:rPr>
        <w:t xml:space="preserve"> </w:t>
      </w:r>
      <w:r w:rsidRPr="002D3833">
        <w:rPr>
          <w:sz w:val="20"/>
          <w:szCs w:val="20"/>
        </w:rPr>
        <w:t>zgodnie z</w:t>
      </w:r>
      <w:r w:rsidR="009A1A26" w:rsidRPr="002D3833">
        <w:rPr>
          <w:sz w:val="20"/>
          <w:szCs w:val="20"/>
        </w:rPr>
        <w:t xml:space="preserve"> odpowiednim</w:t>
      </w:r>
      <w:r w:rsidRPr="002D3833">
        <w:rPr>
          <w:sz w:val="20"/>
          <w:szCs w:val="20"/>
        </w:rPr>
        <w:t xml:space="preserve"> wzorem formularza, stanowiącym</w:t>
      </w:r>
      <w:r w:rsidR="00F54AFE" w:rsidRPr="002D3833">
        <w:rPr>
          <w:sz w:val="20"/>
          <w:szCs w:val="20"/>
        </w:rPr>
        <w:t xml:space="preserve"> załącznik nr </w:t>
      </w:r>
      <w:r w:rsidR="00696B3E">
        <w:rPr>
          <w:sz w:val="20"/>
          <w:szCs w:val="20"/>
        </w:rPr>
        <w:t xml:space="preserve">1 </w:t>
      </w:r>
      <w:r w:rsidR="00F54AFE" w:rsidRPr="002D3833">
        <w:rPr>
          <w:sz w:val="20"/>
          <w:szCs w:val="20"/>
        </w:rPr>
        <w:t xml:space="preserve">do </w:t>
      </w:r>
      <w:r w:rsidR="002D3833" w:rsidRPr="002D3833">
        <w:rPr>
          <w:i/>
          <w:sz w:val="20"/>
          <w:szCs w:val="20"/>
        </w:rPr>
        <w:t>Warunk</w:t>
      </w:r>
      <w:r w:rsidR="001A3020">
        <w:rPr>
          <w:i/>
          <w:sz w:val="20"/>
          <w:szCs w:val="20"/>
        </w:rPr>
        <w:t>ów pozyskania pomocy finansowej.</w:t>
      </w:r>
    </w:p>
    <w:p w:rsidR="00B1166E" w:rsidRPr="00893BC8" w:rsidRDefault="00790FA7" w:rsidP="00893BC8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893BC8">
        <w:rPr>
          <w:sz w:val="20"/>
          <w:szCs w:val="20"/>
        </w:rPr>
        <w:t>Formularz</w:t>
      </w:r>
      <w:r w:rsidR="007F5D6F">
        <w:rPr>
          <w:sz w:val="20"/>
          <w:szCs w:val="20"/>
        </w:rPr>
        <w:t>e</w:t>
      </w:r>
      <w:r w:rsidR="008F2FBB" w:rsidRPr="00893BC8">
        <w:rPr>
          <w:sz w:val="20"/>
          <w:szCs w:val="20"/>
        </w:rPr>
        <w:t xml:space="preserve"> można dostarczyć w </w:t>
      </w:r>
      <w:r w:rsidR="004408BB" w:rsidRPr="00893BC8">
        <w:rPr>
          <w:sz w:val="20"/>
          <w:szCs w:val="20"/>
        </w:rPr>
        <w:t>następujący sposób:</w:t>
      </w:r>
    </w:p>
    <w:p w:rsidR="00B1166E" w:rsidRDefault="00337124" w:rsidP="00893BC8">
      <w:pPr>
        <w:pStyle w:val="Tekst"/>
        <w:numPr>
          <w:ilvl w:val="2"/>
          <w:numId w:val="1"/>
        </w:numPr>
        <w:spacing w:after="60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>złożyć osobiście na Dzienniku Podawczym Urzędu Marszałkowskiego Województwa Małopolskiego, ul. Racławicka 56, 30-017 Kraków, od poniedziałku do piątku w godzinach od 8:00 do 16:00</w:t>
      </w:r>
      <w:r w:rsidR="002464F6">
        <w:rPr>
          <w:sz w:val="20"/>
          <w:szCs w:val="20"/>
        </w:rPr>
        <w:t>,</w:t>
      </w:r>
    </w:p>
    <w:p w:rsidR="00337124" w:rsidRPr="00B1166E" w:rsidRDefault="008161D9" w:rsidP="00893BC8">
      <w:pPr>
        <w:pStyle w:val="Tekst"/>
        <w:numPr>
          <w:ilvl w:val="2"/>
          <w:numId w:val="1"/>
        </w:numPr>
        <w:spacing w:after="60"/>
        <w:ind w:left="567" w:hanging="284"/>
        <w:jc w:val="both"/>
        <w:rPr>
          <w:sz w:val="20"/>
          <w:szCs w:val="20"/>
        </w:rPr>
      </w:pPr>
      <w:r w:rsidRPr="00B1166E">
        <w:rPr>
          <w:sz w:val="20"/>
          <w:szCs w:val="20"/>
        </w:rPr>
        <w:t>złożyć osobiście na Dzienniku Podawczym jednej z Agend Zamiejscowych Urzędu Marszałkowskiego Województwa Małopolskiego, w godzinach ich otwarcia w:</w:t>
      </w:r>
    </w:p>
    <w:p w:rsidR="008161D9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Miechowie, ul. Warszawska 10, 32-200 Miechów,</w:t>
      </w:r>
    </w:p>
    <w:p w:rsidR="008161D9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Nowym Sączu, ul. Jagiellońska 52, 33-300 Nowy Sącz,</w:t>
      </w:r>
    </w:p>
    <w:p w:rsidR="008161D9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Nowym Targu, al. Tysiąclecia 44, 34-400 Nowy Targ,</w:t>
      </w:r>
    </w:p>
    <w:p w:rsidR="008161D9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Oświęcimiu, ul. Górnickiego 1, 32-600 Oświęcim,</w:t>
      </w:r>
    </w:p>
    <w:p w:rsidR="00D22D7D" w:rsidRDefault="00D22D7D" w:rsidP="00D22D7D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Suchej Beskidzkiej, ul. J. Piłsudskiego 23, 34-200 Sucha Beskidzka,</w:t>
      </w:r>
    </w:p>
    <w:p w:rsidR="008161D9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Tarnowie, al. Solidarności 5-9, 33-100 Tarnów,</w:t>
      </w:r>
    </w:p>
    <w:p w:rsidR="00B1166E" w:rsidRDefault="008161D9" w:rsidP="00893BC8">
      <w:pPr>
        <w:pStyle w:val="Tekst"/>
        <w:spacing w:after="6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Zakopanem, ul. </w:t>
      </w:r>
      <w:r w:rsidR="00B1166E">
        <w:rPr>
          <w:sz w:val="20"/>
          <w:szCs w:val="20"/>
        </w:rPr>
        <w:t>Kościeliska 7, 34-500 Zakopane,</w:t>
      </w:r>
    </w:p>
    <w:p w:rsidR="00B1166E" w:rsidRDefault="00337124" w:rsidP="00893BC8">
      <w:pPr>
        <w:pStyle w:val="Tekst"/>
        <w:numPr>
          <w:ilvl w:val="2"/>
          <w:numId w:val="1"/>
        </w:numPr>
        <w:spacing w:after="60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>przesłać</w:t>
      </w:r>
      <w:r w:rsidR="008161D9">
        <w:rPr>
          <w:sz w:val="20"/>
          <w:szCs w:val="20"/>
        </w:rPr>
        <w:t xml:space="preserve"> na adres: </w:t>
      </w:r>
      <w:r w:rsidR="008161D9">
        <w:rPr>
          <w:i/>
          <w:sz w:val="20"/>
          <w:szCs w:val="20"/>
        </w:rPr>
        <w:t xml:space="preserve">Urząd Marszałkowski Województwa Małopolskiego, </w:t>
      </w:r>
      <w:r w:rsidR="00FD7E58">
        <w:rPr>
          <w:i/>
          <w:sz w:val="20"/>
          <w:szCs w:val="20"/>
        </w:rPr>
        <w:t xml:space="preserve">Departament Rolnictwa i Rozwoju Obszarów Wiejskich, ul. Racławicka 56, 30-017 Kraków </w:t>
      </w:r>
      <w:r w:rsidR="00FD7E58">
        <w:rPr>
          <w:sz w:val="20"/>
          <w:szCs w:val="20"/>
        </w:rPr>
        <w:t>z dopiskiem</w:t>
      </w:r>
      <w:r w:rsidR="00B1166E">
        <w:rPr>
          <w:sz w:val="20"/>
          <w:szCs w:val="20"/>
        </w:rPr>
        <w:t>:</w:t>
      </w:r>
      <w:r w:rsidR="00FD7E58">
        <w:rPr>
          <w:sz w:val="20"/>
          <w:szCs w:val="20"/>
        </w:rPr>
        <w:t xml:space="preserve"> </w:t>
      </w:r>
      <w:r w:rsidR="00A4575D">
        <w:rPr>
          <w:b/>
          <w:sz w:val="20"/>
          <w:szCs w:val="20"/>
        </w:rPr>
        <w:t>Pomoc finansowa</w:t>
      </w:r>
      <w:r w:rsidR="001A3020">
        <w:rPr>
          <w:sz w:val="20"/>
          <w:szCs w:val="20"/>
        </w:rPr>
        <w:t xml:space="preserve"> </w:t>
      </w:r>
      <w:r w:rsidR="001A3020" w:rsidRPr="001A3020">
        <w:rPr>
          <w:b/>
          <w:sz w:val="20"/>
          <w:szCs w:val="20"/>
        </w:rPr>
        <w:t xml:space="preserve">– </w:t>
      </w:r>
      <w:r w:rsidR="00F97A1D">
        <w:rPr>
          <w:b/>
          <w:sz w:val="20"/>
          <w:szCs w:val="20"/>
        </w:rPr>
        <w:t>zapobieganie skutkom</w:t>
      </w:r>
      <w:r w:rsidR="00137438">
        <w:rPr>
          <w:b/>
          <w:sz w:val="20"/>
          <w:szCs w:val="20"/>
        </w:rPr>
        <w:t xml:space="preserve"> powodzi</w:t>
      </w:r>
      <w:r w:rsidR="001A3020" w:rsidRPr="001A3020">
        <w:rPr>
          <w:b/>
          <w:sz w:val="20"/>
          <w:szCs w:val="20"/>
        </w:rPr>
        <w:t>.</w:t>
      </w:r>
    </w:p>
    <w:p w:rsidR="00B1166E" w:rsidRDefault="00FD7E58" w:rsidP="00893BC8">
      <w:pPr>
        <w:pStyle w:val="Tekst"/>
        <w:numPr>
          <w:ilvl w:val="2"/>
          <w:numId w:val="1"/>
        </w:numPr>
        <w:spacing w:after="60"/>
        <w:ind w:left="567" w:hanging="284"/>
        <w:jc w:val="both"/>
        <w:rPr>
          <w:sz w:val="20"/>
          <w:szCs w:val="20"/>
        </w:rPr>
      </w:pPr>
      <w:r w:rsidRPr="00B1166E">
        <w:rPr>
          <w:sz w:val="20"/>
          <w:szCs w:val="20"/>
        </w:rPr>
        <w:t xml:space="preserve">przesłać za pośrednictwem Elektronicznej Platformy Usług Administracji Publicznej </w:t>
      </w:r>
      <w:proofErr w:type="spellStart"/>
      <w:r w:rsidRPr="00B1166E">
        <w:rPr>
          <w:sz w:val="20"/>
          <w:szCs w:val="20"/>
        </w:rPr>
        <w:t>ePUAP</w:t>
      </w:r>
      <w:proofErr w:type="spellEnd"/>
      <w:r w:rsidRPr="00B1166E">
        <w:rPr>
          <w:sz w:val="20"/>
          <w:szCs w:val="20"/>
        </w:rPr>
        <w:t xml:space="preserve"> dostępnej pod adresem </w:t>
      </w:r>
      <w:hyperlink r:id="rId8" w:history="1">
        <w:r w:rsidRPr="00B1166E">
          <w:rPr>
            <w:rStyle w:val="Hipercze"/>
            <w:sz w:val="20"/>
            <w:szCs w:val="20"/>
          </w:rPr>
          <w:t>https://epuap.gov.pl/</w:t>
        </w:r>
      </w:hyperlink>
      <w:r w:rsidRPr="00B1166E">
        <w:rPr>
          <w:sz w:val="20"/>
          <w:szCs w:val="20"/>
        </w:rPr>
        <w:t xml:space="preserve"> na adres elektronicznej skrzynki podawczej Urzędu Marszałkowskiego Województwa Małopolskiego: /947ts6aydy/</w:t>
      </w:r>
      <w:proofErr w:type="spellStart"/>
      <w:r w:rsidRPr="00B1166E">
        <w:rPr>
          <w:sz w:val="20"/>
          <w:szCs w:val="20"/>
        </w:rPr>
        <w:t>SkrytkaESP</w:t>
      </w:r>
      <w:proofErr w:type="spellEnd"/>
      <w:r w:rsidRPr="00B1166E">
        <w:rPr>
          <w:sz w:val="20"/>
          <w:szCs w:val="20"/>
        </w:rPr>
        <w:t>.</w:t>
      </w:r>
    </w:p>
    <w:p w:rsidR="007F5D6F" w:rsidRPr="00DB5D50" w:rsidRDefault="008F2FBB" w:rsidP="00FD0D0A">
      <w:pPr>
        <w:pStyle w:val="Tekst"/>
        <w:numPr>
          <w:ilvl w:val="1"/>
          <w:numId w:val="1"/>
        </w:numPr>
        <w:spacing w:after="60"/>
        <w:ind w:left="426"/>
        <w:jc w:val="both"/>
        <w:rPr>
          <w:b/>
          <w:sz w:val="20"/>
          <w:szCs w:val="20"/>
        </w:rPr>
      </w:pPr>
      <w:r w:rsidRPr="00DB5D50">
        <w:rPr>
          <w:b/>
          <w:sz w:val="20"/>
          <w:szCs w:val="20"/>
        </w:rPr>
        <w:t xml:space="preserve">Gmina </w:t>
      </w:r>
      <w:r w:rsidR="00B1166E" w:rsidRPr="00DB5D50">
        <w:rPr>
          <w:b/>
          <w:sz w:val="20"/>
          <w:szCs w:val="20"/>
        </w:rPr>
        <w:t xml:space="preserve">może złożyć </w:t>
      </w:r>
      <w:r w:rsidRPr="00DB5D50">
        <w:rPr>
          <w:b/>
          <w:sz w:val="20"/>
          <w:szCs w:val="20"/>
        </w:rPr>
        <w:t>jeden formu</w:t>
      </w:r>
      <w:r w:rsidR="001A3020" w:rsidRPr="00DB5D50">
        <w:rPr>
          <w:b/>
          <w:sz w:val="20"/>
          <w:szCs w:val="20"/>
        </w:rPr>
        <w:t>larz</w:t>
      </w:r>
      <w:r w:rsidR="00413F04" w:rsidRPr="00DB5D50">
        <w:rPr>
          <w:b/>
          <w:sz w:val="20"/>
          <w:szCs w:val="20"/>
        </w:rPr>
        <w:t xml:space="preserve"> </w:t>
      </w:r>
      <w:r w:rsidR="007F5D6F" w:rsidRPr="00DB5D50">
        <w:rPr>
          <w:b/>
          <w:sz w:val="20"/>
          <w:szCs w:val="20"/>
        </w:rPr>
        <w:t>na dowolną liczbę jednostek OSP.</w:t>
      </w:r>
    </w:p>
    <w:p w:rsidR="00AC7DC2" w:rsidRPr="00144B49" w:rsidRDefault="008D0E5C" w:rsidP="00144B49">
      <w:pPr>
        <w:pStyle w:val="Tekst"/>
        <w:numPr>
          <w:ilvl w:val="1"/>
          <w:numId w:val="1"/>
        </w:numPr>
        <w:spacing w:after="60"/>
        <w:ind w:left="426"/>
        <w:jc w:val="both"/>
        <w:rPr>
          <w:color w:val="auto"/>
          <w:sz w:val="20"/>
          <w:szCs w:val="20"/>
        </w:rPr>
      </w:pPr>
      <w:r w:rsidRPr="008D0E5C">
        <w:rPr>
          <w:b/>
          <w:sz w:val="20"/>
          <w:szCs w:val="20"/>
        </w:rPr>
        <w:t>Kwalifikowane będą jedynie wydatki poniesione najwcześniej po podpisaniu umowy dotacji</w:t>
      </w:r>
      <w:r w:rsidR="00144B49">
        <w:rPr>
          <w:b/>
          <w:sz w:val="20"/>
          <w:szCs w:val="20"/>
        </w:rPr>
        <w:t>,</w:t>
      </w:r>
      <w:r w:rsidR="00144B49" w:rsidRPr="00E3317E">
        <w:rPr>
          <w:rFonts w:cs="Arial"/>
          <w:b/>
        </w:rPr>
        <w:t xml:space="preserve"> a najpóźniej do dnia </w:t>
      </w:r>
      <w:r w:rsidR="00144B49">
        <w:rPr>
          <w:rFonts w:cs="Arial"/>
          <w:b/>
        </w:rPr>
        <w:t>31</w:t>
      </w:r>
      <w:r w:rsidR="00144B49" w:rsidRPr="00E3317E">
        <w:rPr>
          <w:rFonts w:cs="Arial"/>
          <w:b/>
        </w:rPr>
        <w:t xml:space="preserve"> grudnia 202</w:t>
      </w:r>
      <w:r w:rsidR="00144B49">
        <w:rPr>
          <w:rFonts w:cs="Arial"/>
          <w:b/>
        </w:rPr>
        <w:t>4</w:t>
      </w:r>
      <w:r w:rsidR="00144B49" w:rsidRPr="00E3317E">
        <w:rPr>
          <w:rFonts w:cs="Arial"/>
          <w:b/>
        </w:rPr>
        <w:t xml:space="preserve"> r.</w:t>
      </w:r>
    </w:p>
    <w:p w:rsidR="008D0E5C" w:rsidRPr="002D3833" w:rsidRDefault="008F2FBB" w:rsidP="008D0E5C">
      <w:pPr>
        <w:pStyle w:val="Tekst"/>
        <w:numPr>
          <w:ilvl w:val="1"/>
          <w:numId w:val="1"/>
        </w:numPr>
        <w:spacing w:after="60"/>
        <w:ind w:left="426"/>
        <w:jc w:val="both"/>
        <w:rPr>
          <w:color w:val="auto"/>
          <w:sz w:val="20"/>
          <w:szCs w:val="20"/>
        </w:rPr>
      </w:pPr>
      <w:r w:rsidRPr="002D3833">
        <w:rPr>
          <w:color w:val="auto"/>
          <w:sz w:val="20"/>
          <w:szCs w:val="20"/>
        </w:rPr>
        <w:t>Nie do</w:t>
      </w:r>
      <w:r w:rsidR="001770F3" w:rsidRPr="002D3833">
        <w:rPr>
          <w:color w:val="auto"/>
          <w:sz w:val="20"/>
          <w:szCs w:val="20"/>
        </w:rPr>
        <w:t>puszcza się zmiany doposażon</w:t>
      </w:r>
      <w:r w:rsidR="00893BC8" w:rsidRPr="002D3833">
        <w:rPr>
          <w:color w:val="auto"/>
          <w:sz w:val="20"/>
          <w:szCs w:val="20"/>
        </w:rPr>
        <w:t>ych</w:t>
      </w:r>
      <w:r w:rsidR="001770F3" w:rsidRPr="002D3833">
        <w:rPr>
          <w:color w:val="auto"/>
          <w:sz w:val="20"/>
          <w:szCs w:val="20"/>
        </w:rPr>
        <w:t xml:space="preserve"> j</w:t>
      </w:r>
      <w:r w:rsidRPr="002D3833">
        <w:rPr>
          <w:color w:val="auto"/>
          <w:sz w:val="20"/>
          <w:szCs w:val="20"/>
        </w:rPr>
        <w:t>ednost</w:t>
      </w:r>
      <w:r w:rsidR="00893BC8" w:rsidRPr="002D3833">
        <w:rPr>
          <w:color w:val="auto"/>
          <w:sz w:val="20"/>
          <w:szCs w:val="20"/>
        </w:rPr>
        <w:t>e</w:t>
      </w:r>
      <w:r w:rsidRPr="002D3833">
        <w:rPr>
          <w:color w:val="auto"/>
          <w:sz w:val="20"/>
          <w:szCs w:val="20"/>
        </w:rPr>
        <w:t>k OSP wskazan</w:t>
      </w:r>
      <w:r w:rsidR="00893BC8" w:rsidRPr="002D3833">
        <w:rPr>
          <w:color w:val="auto"/>
          <w:sz w:val="20"/>
          <w:szCs w:val="20"/>
        </w:rPr>
        <w:t>ych</w:t>
      </w:r>
      <w:r w:rsidRPr="002D3833">
        <w:rPr>
          <w:color w:val="auto"/>
          <w:sz w:val="20"/>
          <w:szCs w:val="20"/>
        </w:rPr>
        <w:t xml:space="preserve"> w formularzu.</w:t>
      </w:r>
    </w:p>
    <w:p w:rsidR="008D0E5C" w:rsidRPr="002D3833" w:rsidRDefault="008D0E5C" w:rsidP="008D0E5C">
      <w:pPr>
        <w:pStyle w:val="Tekst"/>
        <w:numPr>
          <w:ilvl w:val="1"/>
          <w:numId w:val="1"/>
        </w:numPr>
        <w:spacing w:after="60"/>
        <w:ind w:left="426"/>
        <w:jc w:val="both"/>
        <w:rPr>
          <w:color w:val="auto"/>
          <w:sz w:val="20"/>
          <w:szCs w:val="20"/>
        </w:rPr>
      </w:pPr>
      <w:r w:rsidRPr="002D3833">
        <w:rPr>
          <w:color w:val="auto"/>
          <w:sz w:val="20"/>
          <w:szCs w:val="20"/>
        </w:rPr>
        <w:t xml:space="preserve">Ze środków dotacji pokrywane mogą być koszty </w:t>
      </w:r>
      <w:r w:rsidRPr="008D0E5C">
        <w:rPr>
          <w:sz w:val="20"/>
          <w:szCs w:val="20"/>
        </w:rPr>
        <w:t xml:space="preserve">udokumentowane dowodami księgowymi wystawionymi na Gminę lub jeśli zadanie zostanie powierzone do realizacji jednostce OSP - na jednostkę OSP, poniesione </w:t>
      </w:r>
      <w:r w:rsidRPr="002D3833">
        <w:rPr>
          <w:color w:val="auto"/>
          <w:sz w:val="20"/>
          <w:szCs w:val="20"/>
        </w:rPr>
        <w:t>najwcześniej po podpisa</w:t>
      </w:r>
      <w:r w:rsidR="000E4D72">
        <w:rPr>
          <w:color w:val="auto"/>
          <w:sz w:val="20"/>
          <w:szCs w:val="20"/>
        </w:rPr>
        <w:t>niu umowy o udzielenie dotacji.</w:t>
      </w:r>
    </w:p>
    <w:p w:rsidR="008D0E5C" w:rsidRDefault="008D0E5C" w:rsidP="008D0E5C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8D0E5C">
        <w:rPr>
          <w:sz w:val="20"/>
          <w:szCs w:val="20"/>
        </w:rPr>
        <w:t>Złożenie formularza nie jest jednoznaczne z przyznaniem pomocy finansowej. Nie gwarantuje się również przyznania dotacji w wysokości wnioskowanej kwoty.</w:t>
      </w:r>
    </w:p>
    <w:p w:rsidR="008D0E5C" w:rsidRDefault="008D0E5C" w:rsidP="008D0E5C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8D0E5C">
        <w:rPr>
          <w:sz w:val="20"/>
          <w:szCs w:val="20"/>
        </w:rPr>
        <w:t>Ostateczna decyzja o przyznaniu pomocy finansowej z budżetu Województwa Małopolskiego</w:t>
      </w:r>
      <w:r w:rsidR="00A4575D">
        <w:rPr>
          <w:sz w:val="20"/>
          <w:szCs w:val="20"/>
        </w:rPr>
        <w:t xml:space="preserve"> oraz jej wysokości</w:t>
      </w:r>
      <w:r w:rsidRPr="008D0E5C">
        <w:rPr>
          <w:sz w:val="20"/>
          <w:szCs w:val="20"/>
        </w:rPr>
        <w:t>, zostanie określona w stosownej uchwale Sejmiku Województwa Małopolskiego, po rekomendacji Zarządu Województwa Małopolskiego listy gmin d</w:t>
      </w:r>
      <w:r w:rsidR="00D22D7D">
        <w:rPr>
          <w:sz w:val="20"/>
          <w:szCs w:val="20"/>
        </w:rPr>
        <w:t>o udzielenia pomocy finansowej.</w:t>
      </w:r>
    </w:p>
    <w:p w:rsidR="008D0E5C" w:rsidRDefault="008D0E5C" w:rsidP="008D0E5C">
      <w:pPr>
        <w:pStyle w:val="Tekst"/>
        <w:numPr>
          <w:ilvl w:val="1"/>
          <w:numId w:val="1"/>
        </w:numPr>
        <w:spacing w:after="60"/>
        <w:ind w:left="426"/>
        <w:jc w:val="both"/>
        <w:rPr>
          <w:sz w:val="20"/>
          <w:szCs w:val="20"/>
        </w:rPr>
      </w:pPr>
      <w:r w:rsidRPr="008D0E5C">
        <w:rPr>
          <w:sz w:val="20"/>
          <w:szCs w:val="20"/>
        </w:rPr>
        <w:t>Szczegółowe zasady, tryb, warunki i wysokość udzielanej pomocy określą umowy zawierane pomiędzy Województwem Małopolskim a gmin</w:t>
      </w:r>
      <w:r w:rsidR="00C15530">
        <w:rPr>
          <w:sz w:val="20"/>
          <w:szCs w:val="20"/>
        </w:rPr>
        <w:t>ami</w:t>
      </w:r>
      <w:r w:rsidRPr="008D0E5C">
        <w:rPr>
          <w:sz w:val="20"/>
          <w:szCs w:val="20"/>
        </w:rPr>
        <w:t>. Wzór umowy zostanie przyjęty przez Zarząd Województwa</w:t>
      </w:r>
      <w:r w:rsidR="00D22D7D">
        <w:rPr>
          <w:sz w:val="20"/>
          <w:szCs w:val="20"/>
        </w:rPr>
        <w:t xml:space="preserve"> Małopolskiego odrębną uchwałą.</w:t>
      </w:r>
    </w:p>
    <w:p w:rsidR="008D0E5C" w:rsidRDefault="008D0E5C" w:rsidP="00893BC8">
      <w:pPr>
        <w:pStyle w:val="Tekst"/>
        <w:numPr>
          <w:ilvl w:val="1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8D0E5C">
        <w:rPr>
          <w:sz w:val="20"/>
          <w:szCs w:val="20"/>
        </w:rPr>
        <w:t>Niezależnie od przekazania przez Gminę dotacji jednostce OSP, za realizację zadania oraz przedłożenie stosownych dokumentów i wyjaśnień odpowiada Gmina.</w:t>
      </w:r>
    </w:p>
    <w:p w:rsidR="00A4575D" w:rsidRPr="006F3476" w:rsidRDefault="00A4575D" w:rsidP="00893BC8">
      <w:pPr>
        <w:pStyle w:val="Tekst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2"/>
          <w:szCs w:val="20"/>
        </w:rPr>
      </w:pPr>
      <w:r w:rsidRPr="006F3476">
        <w:rPr>
          <w:b/>
          <w:sz w:val="22"/>
          <w:szCs w:val="20"/>
        </w:rPr>
        <w:lastRenderedPageBreak/>
        <w:t>Szczegółow</w:t>
      </w:r>
      <w:r w:rsidR="001A3020">
        <w:rPr>
          <w:b/>
          <w:sz w:val="22"/>
          <w:szCs w:val="20"/>
        </w:rPr>
        <w:t>y zakres</w:t>
      </w:r>
      <w:r w:rsidRPr="006F3476">
        <w:rPr>
          <w:b/>
          <w:sz w:val="22"/>
          <w:szCs w:val="20"/>
        </w:rPr>
        <w:t xml:space="preserve"> </w:t>
      </w:r>
      <w:r w:rsidR="001A3020">
        <w:rPr>
          <w:b/>
          <w:sz w:val="22"/>
          <w:szCs w:val="20"/>
        </w:rPr>
        <w:t>wsparcia:</w:t>
      </w:r>
    </w:p>
    <w:p w:rsidR="002418CE" w:rsidRPr="004D4E34" w:rsidRDefault="00346BB4" w:rsidP="002418CE">
      <w:pPr>
        <w:pStyle w:val="Tekst"/>
        <w:spacing w:before="120" w:after="120"/>
        <w:ind w:lef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Tabela A: </w:t>
      </w:r>
      <w:r w:rsidR="0017559D">
        <w:rPr>
          <w:b/>
          <w:sz w:val="20"/>
          <w:szCs w:val="20"/>
        </w:rPr>
        <w:t xml:space="preserve">Zakup </w:t>
      </w:r>
      <w:r w:rsidR="00D45712" w:rsidRPr="004D4E34">
        <w:rPr>
          <w:b/>
          <w:sz w:val="20"/>
          <w:szCs w:val="20"/>
        </w:rPr>
        <w:t xml:space="preserve">pompy przewoźnej </w:t>
      </w:r>
      <w:r w:rsidR="0017559D">
        <w:rPr>
          <w:b/>
          <w:sz w:val="20"/>
          <w:szCs w:val="20"/>
        </w:rPr>
        <w:t>dużej</w:t>
      </w:r>
      <w:r w:rsidR="00D45712" w:rsidRPr="004D4E34">
        <w:rPr>
          <w:b/>
          <w:sz w:val="20"/>
          <w:szCs w:val="20"/>
        </w:rPr>
        <w:t xml:space="preserve"> wydajności powyżej 10 000l/min wraz z wyposażeniem</w:t>
      </w:r>
      <w:r>
        <w:rPr>
          <w:b/>
          <w:sz w:val="20"/>
          <w:szCs w:val="20"/>
        </w:rPr>
        <w:t xml:space="preserve"> oraz sprzętu i odzieży specjalistycznej</w:t>
      </w:r>
    </w:p>
    <w:p w:rsidR="00F83E69" w:rsidRDefault="00F83E69" w:rsidP="00D45712">
      <w:pPr>
        <w:pStyle w:val="Tek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Zakres obejmuje</w:t>
      </w:r>
      <w:r w:rsidR="00C15530">
        <w:rPr>
          <w:sz w:val="20"/>
          <w:szCs w:val="20"/>
        </w:rPr>
        <w:t xml:space="preserve"> zakup</w:t>
      </w:r>
      <w:r>
        <w:rPr>
          <w:sz w:val="20"/>
          <w:szCs w:val="20"/>
        </w:rPr>
        <w:t xml:space="preserve">: </w:t>
      </w:r>
    </w:p>
    <w:p w:rsidR="00F83E69" w:rsidRDefault="00D45712" w:rsidP="00F83E69">
      <w:pPr>
        <w:pStyle w:val="Tekst"/>
        <w:numPr>
          <w:ilvl w:val="1"/>
          <w:numId w:val="16"/>
        </w:numPr>
        <w:jc w:val="both"/>
        <w:rPr>
          <w:sz w:val="20"/>
          <w:szCs w:val="20"/>
        </w:rPr>
      </w:pPr>
      <w:r w:rsidRPr="004D4E34">
        <w:rPr>
          <w:sz w:val="20"/>
          <w:szCs w:val="20"/>
        </w:rPr>
        <w:t xml:space="preserve">pompy przewoźnej </w:t>
      </w:r>
      <w:r w:rsidR="0017559D">
        <w:rPr>
          <w:sz w:val="20"/>
          <w:szCs w:val="20"/>
        </w:rPr>
        <w:t>dużej</w:t>
      </w:r>
      <w:r w:rsidRPr="004D4E34">
        <w:rPr>
          <w:sz w:val="20"/>
          <w:szCs w:val="20"/>
        </w:rPr>
        <w:t xml:space="preserve"> wydajności powyżej 10 000l/min wraz z wyposażeniem</w:t>
      </w:r>
      <w:r w:rsidR="002418CE" w:rsidRPr="004D4E34">
        <w:rPr>
          <w:sz w:val="20"/>
          <w:szCs w:val="20"/>
        </w:rPr>
        <w:t xml:space="preserve"> </w:t>
      </w:r>
    </w:p>
    <w:p w:rsidR="00F83E69" w:rsidRDefault="00F83E69" w:rsidP="00F83E69">
      <w:pPr>
        <w:pStyle w:val="Tekst"/>
        <w:numPr>
          <w:ilvl w:val="1"/>
          <w:numId w:val="16"/>
        </w:numPr>
        <w:jc w:val="both"/>
        <w:rPr>
          <w:sz w:val="20"/>
          <w:szCs w:val="20"/>
        </w:rPr>
      </w:pPr>
      <w:r w:rsidRPr="00F83E69">
        <w:rPr>
          <w:sz w:val="20"/>
          <w:szCs w:val="20"/>
        </w:rPr>
        <w:t>agregatów prądotwórczych</w:t>
      </w:r>
    </w:p>
    <w:p w:rsidR="00F83E69" w:rsidRDefault="00AC7CC7" w:rsidP="00F83E69">
      <w:pPr>
        <w:pStyle w:val="Tekst"/>
        <w:numPr>
          <w:ilvl w:val="1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pomp*</w:t>
      </w:r>
    </w:p>
    <w:p w:rsidR="00F83E69" w:rsidRDefault="00F83E69" w:rsidP="00F83E69">
      <w:pPr>
        <w:pStyle w:val="Tekst"/>
        <w:numPr>
          <w:ilvl w:val="1"/>
          <w:numId w:val="16"/>
        </w:numPr>
        <w:jc w:val="both"/>
        <w:rPr>
          <w:sz w:val="20"/>
          <w:szCs w:val="20"/>
        </w:rPr>
      </w:pPr>
      <w:r w:rsidRPr="00F83E69">
        <w:rPr>
          <w:sz w:val="20"/>
          <w:szCs w:val="20"/>
        </w:rPr>
        <w:t>pilarek</w:t>
      </w:r>
    </w:p>
    <w:p w:rsidR="00D45712" w:rsidRPr="002F4808" w:rsidRDefault="002418CE" w:rsidP="00D45712">
      <w:pPr>
        <w:pStyle w:val="Tek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D4E34">
        <w:rPr>
          <w:color w:val="auto"/>
          <w:sz w:val="20"/>
          <w:szCs w:val="20"/>
        </w:rPr>
        <w:t xml:space="preserve">Kwota przyznanej dotacji na </w:t>
      </w:r>
      <w:r w:rsidRPr="004D4E34">
        <w:rPr>
          <w:sz w:val="20"/>
          <w:szCs w:val="20"/>
        </w:rPr>
        <w:t xml:space="preserve">zakup </w:t>
      </w:r>
      <w:r w:rsidR="00F83E69">
        <w:rPr>
          <w:sz w:val="20"/>
          <w:szCs w:val="20"/>
        </w:rPr>
        <w:t xml:space="preserve">przedmiotów </w:t>
      </w:r>
      <w:r w:rsidRPr="004D4E34">
        <w:rPr>
          <w:sz w:val="20"/>
          <w:szCs w:val="20"/>
        </w:rPr>
        <w:t xml:space="preserve">wskazanych w pkt. 1 może wynieść </w:t>
      </w:r>
      <w:r w:rsidRPr="004D4E34">
        <w:rPr>
          <w:b/>
          <w:sz w:val="20"/>
          <w:szCs w:val="20"/>
        </w:rPr>
        <w:t xml:space="preserve">maksymalnie </w:t>
      </w:r>
      <w:r w:rsidR="00F83E69" w:rsidRPr="002F4808">
        <w:rPr>
          <w:b/>
          <w:sz w:val="20"/>
          <w:szCs w:val="20"/>
        </w:rPr>
        <w:t>75</w:t>
      </w:r>
      <w:r w:rsidRPr="002F4808">
        <w:rPr>
          <w:b/>
          <w:sz w:val="20"/>
          <w:szCs w:val="20"/>
        </w:rPr>
        <w:t>% całkowitych kosztów kwalifikowalnych</w:t>
      </w:r>
      <w:r w:rsidRPr="002F4808">
        <w:rPr>
          <w:sz w:val="20"/>
          <w:szCs w:val="20"/>
        </w:rPr>
        <w:t>.</w:t>
      </w:r>
    </w:p>
    <w:p w:rsidR="00D45712" w:rsidRPr="002F4808" w:rsidRDefault="00D45712" w:rsidP="00D45712">
      <w:pPr>
        <w:pStyle w:val="Tek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2F4808">
        <w:rPr>
          <w:sz w:val="20"/>
          <w:szCs w:val="20"/>
        </w:rPr>
        <w:t xml:space="preserve">Maksymalna wysokość dotacji może wynieść do </w:t>
      </w:r>
      <w:r w:rsidR="001A3020" w:rsidRPr="002F4808">
        <w:rPr>
          <w:b/>
          <w:sz w:val="20"/>
          <w:szCs w:val="20"/>
        </w:rPr>
        <w:t>10</w:t>
      </w:r>
      <w:r w:rsidRPr="002F4808">
        <w:rPr>
          <w:b/>
          <w:sz w:val="20"/>
          <w:szCs w:val="20"/>
        </w:rPr>
        <w:t>0 000 zł.</w:t>
      </w:r>
    </w:p>
    <w:p w:rsidR="001A3020" w:rsidRPr="002F4808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F67EC2" w:rsidRPr="002F4808" w:rsidRDefault="00346BB4" w:rsidP="00F67EC2">
      <w:pPr>
        <w:pStyle w:val="Tekst"/>
        <w:spacing w:before="120" w:after="120"/>
        <w:ind w:lef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</w:t>
      </w:r>
      <w:r w:rsidR="00F67EC2" w:rsidRPr="002F4808">
        <w:rPr>
          <w:b/>
          <w:sz w:val="20"/>
          <w:szCs w:val="20"/>
        </w:rPr>
        <w:t xml:space="preserve"> B - Zakup odzieży specjalistycznej</w:t>
      </w:r>
    </w:p>
    <w:p w:rsidR="00F67EC2" w:rsidRPr="002F4808" w:rsidRDefault="00F67EC2" w:rsidP="002231B2">
      <w:pPr>
        <w:pStyle w:val="Tekst"/>
        <w:numPr>
          <w:ilvl w:val="1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sz w:val="20"/>
          <w:szCs w:val="20"/>
        </w:rPr>
      </w:pPr>
      <w:r w:rsidRPr="002F4808">
        <w:rPr>
          <w:sz w:val="20"/>
          <w:szCs w:val="20"/>
        </w:rPr>
        <w:t xml:space="preserve">Zakres obejmuje zakup </w:t>
      </w:r>
      <w:r w:rsidR="002B5077">
        <w:rPr>
          <w:sz w:val="20"/>
          <w:szCs w:val="20"/>
        </w:rPr>
        <w:t>odzieży ochronnej - zestawy</w:t>
      </w:r>
    </w:p>
    <w:p w:rsidR="00F67EC2" w:rsidRDefault="00F67EC2" w:rsidP="00C15530">
      <w:pPr>
        <w:pStyle w:val="Tekst"/>
        <w:numPr>
          <w:ilvl w:val="1"/>
          <w:numId w:val="1"/>
        </w:numPr>
        <w:ind w:left="284" w:hanging="284"/>
        <w:jc w:val="both"/>
        <w:textAlignment w:val="auto"/>
        <w:rPr>
          <w:sz w:val="20"/>
          <w:szCs w:val="20"/>
        </w:rPr>
      </w:pPr>
      <w:r w:rsidRPr="002F4808">
        <w:rPr>
          <w:color w:val="auto"/>
          <w:sz w:val="20"/>
          <w:szCs w:val="20"/>
        </w:rPr>
        <w:t xml:space="preserve">Kwota przyznanej dotacji na </w:t>
      </w:r>
      <w:r w:rsidRPr="002F4808">
        <w:rPr>
          <w:sz w:val="20"/>
          <w:szCs w:val="20"/>
        </w:rPr>
        <w:t xml:space="preserve">zakup przedmiotów wskazanych w pkt. 1 może wynieść </w:t>
      </w:r>
      <w:r w:rsidRPr="002F4808">
        <w:rPr>
          <w:b/>
          <w:sz w:val="20"/>
          <w:szCs w:val="20"/>
        </w:rPr>
        <w:t xml:space="preserve">maksymalnie </w:t>
      </w:r>
      <w:r w:rsidR="00F83E69" w:rsidRPr="002F4808">
        <w:rPr>
          <w:b/>
          <w:sz w:val="20"/>
          <w:szCs w:val="20"/>
        </w:rPr>
        <w:t>75</w:t>
      </w:r>
      <w:r w:rsidRPr="002F4808">
        <w:rPr>
          <w:b/>
          <w:sz w:val="20"/>
          <w:szCs w:val="20"/>
        </w:rPr>
        <w:t>%</w:t>
      </w:r>
      <w:r w:rsidRPr="00F67EC2">
        <w:rPr>
          <w:b/>
          <w:sz w:val="20"/>
          <w:szCs w:val="20"/>
        </w:rPr>
        <w:t xml:space="preserve"> całkowitych kosztów kwalifikowalnych</w:t>
      </w:r>
      <w:r w:rsidRPr="00F67EC2">
        <w:rPr>
          <w:sz w:val="20"/>
          <w:szCs w:val="20"/>
        </w:rPr>
        <w:t>.</w:t>
      </w:r>
    </w:p>
    <w:p w:rsidR="001A3020" w:rsidRPr="00F67EC2" w:rsidRDefault="00F67EC2" w:rsidP="00C15530">
      <w:pPr>
        <w:pStyle w:val="Tekst"/>
        <w:numPr>
          <w:ilvl w:val="1"/>
          <w:numId w:val="1"/>
        </w:numPr>
        <w:ind w:left="284" w:hanging="284"/>
        <w:jc w:val="both"/>
        <w:textAlignment w:val="auto"/>
        <w:rPr>
          <w:sz w:val="20"/>
          <w:szCs w:val="20"/>
        </w:rPr>
      </w:pPr>
      <w:r w:rsidRPr="00F67EC2">
        <w:rPr>
          <w:sz w:val="20"/>
          <w:szCs w:val="20"/>
        </w:rPr>
        <w:t xml:space="preserve">Maksymalna wysokość dotacji może wynieść do </w:t>
      </w:r>
      <w:r w:rsidRPr="00F67EC2">
        <w:rPr>
          <w:b/>
          <w:sz w:val="20"/>
          <w:szCs w:val="20"/>
        </w:rPr>
        <w:t>30 000 zł</w:t>
      </w:r>
      <w:r w:rsidR="007F5D6F">
        <w:rPr>
          <w:b/>
          <w:sz w:val="20"/>
          <w:szCs w:val="20"/>
        </w:rPr>
        <w:t>.</w:t>
      </w:r>
    </w:p>
    <w:p w:rsidR="001A3020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1A3020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1A3020" w:rsidRPr="000D0274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0D0274" w:rsidRDefault="00C631DA" w:rsidP="001A3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D0274">
        <w:rPr>
          <w:rFonts w:ascii="Arial" w:hAnsi="Arial" w:cs="Arial"/>
          <w:b/>
          <w:sz w:val="20"/>
          <w:szCs w:val="20"/>
        </w:rPr>
        <w:t>Kontakt pod numer</w:t>
      </w:r>
      <w:r w:rsidR="000A4453">
        <w:rPr>
          <w:rFonts w:ascii="Arial" w:hAnsi="Arial" w:cs="Arial"/>
          <w:b/>
          <w:sz w:val="20"/>
          <w:szCs w:val="20"/>
        </w:rPr>
        <w:t>ami</w:t>
      </w:r>
      <w:r w:rsidRPr="000D0274">
        <w:rPr>
          <w:rFonts w:ascii="Arial" w:hAnsi="Arial" w:cs="Arial"/>
          <w:b/>
          <w:sz w:val="20"/>
          <w:szCs w:val="20"/>
        </w:rPr>
        <w:t xml:space="preserve"> telefonu:</w:t>
      </w:r>
    </w:p>
    <w:p w:rsidR="000D0274" w:rsidRPr="000D0274" w:rsidRDefault="000D0274" w:rsidP="001A3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31DA" w:rsidRPr="000D0274" w:rsidRDefault="00C631DA" w:rsidP="001A3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D0274">
        <w:rPr>
          <w:rFonts w:ascii="Arial" w:hAnsi="Arial" w:cs="Arial"/>
          <w:b/>
          <w:sz w:val="20"/>
          <w:szCs w:val="20"/>
        </w:rPr>
        <w:t>12 63 03 512</w:t>
      </w:r>
    </w:p>
    <w:p w:rsidR="00C631DA" w:rsidRPr="000D0274" w:rsidRDefault="00C631DA" w:rsidP="001A3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D0274">
        <w:rPr>
          <w:rFonts w:ascii="Arial" w:hAnsi="Arial" w:cs="Arial"/>
          <w:b/>
          <w:sz w:val="20"/>
          <w:szCs w:val="20"/>
        </w:rPr>
        <w:t>12 63 03 263</w:t>
      </w:r>
    </w:p>
    <w:p w:rsidR="001A3020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7F5D6F" w:rsidRDefault="007F5D6F" w:rsidP="001A3020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8832D5" w:rsidRDefault="008832D5" w:rsidP="001A3020">
      <w:pPr>
        <w:spacing w:after="0" w:line="240" w:lineRule="auto"/>
        <w:rPr>
          <w:b/>
          <w:sz w:val="20"/>
          <w:szCs w:val="20"/>
        </w:rPr>
      </w:pPr>
    </w:p>
    <w:p w:rsidR="008832D5" w:rsidRDefault="008832D5" w:rsidP="001A3020">
      <w:pPr>
        <w:spacing w:after="0" w:line="240" w:lineRule="auto"/>
        <w:rPr>
          <w:b/>
          <w:sz w:val="20"/>
          <w:szCs w:val="20"/>
        </w:rPr>
      </w:pPr>
    </w:p>
    <w:p w:rsidR="001A3020" w:rsidRDefault="001A3020" w:rsidP="001A3020">
      <w:pPr>
        <w:spacing w:after="0" w:line="240" w:lineRule="auto"/>
        <w:rPr>
          <w:b/>
          <w:sz w:val="20"/>
          <w:szCs w:val="20"/>
        </w:rPr>
      </w:pPr>
    </w:p>
    <w:p w:rsidR="001A1C70" w:rsidRPr="001A3020" w:rsidRDefault="001A1C70" w:rsidP="001A3020">
      <w:pPr>
        <w:spacing w:after="0" w:line="240" w:lineRule="auto"/>
        <w:rPr>
          <w:rFonts w:ascii="Arial" w:hAnsi="Arial" w:cs="ArialMT"/>
          <w:b/>
          <w:color w:val="000000"/>
          <w:sz w:val="20"/>
          <w:szCs w:val="20"/>
        </w:rPr>
      </w:pPr>
      <w:r w:rsidRPr="004D4E34">
        <w:rPr>
          <w:b/>
          <w:sz w:val="20"/>
          <w:szCs w:val="20"/>
        </w:rPr>
        <w:t>Załączniki:</w:t>
      </w:r>
    </w:p>
    <w:p w:rsidR="00413F04" w:rsidRDefault="00D45712" w:rsidP="00DB5D50">
      <w:pPr>
        <w:pStyle w:val="Tekst"/>
        <w:numPr>
          <w:ilvl w:val="0"/>
          <w:numId w:val="14"/>
        </w:numPr>
        <w:ind w:left="426"/>
        <w:jc w:val="both"/>
        <w:rPr>
          <w:sz w:val="20"/>
          <w:szCs w:val="20"/>
        </w:rPr>
      </w:pPr>
      <w:r w:rsidRPr="004D4E34">
        <w:rPr>
          <w:sz w:val="20"/>
          <w:szCs w:val="20"/>
        </w:rPr>
        <w:t xml:space="preserve">Formularz dotyczący zakupu </w:t>
      </w:r>
      <w:r w:rsidR="000640C7" w:rsidRPr="004D4E34">
        <w:rPr>
          <w:sz w:val="20"/>
          <w:szCs w:val="20"/>
        </w:rPr>
        <w:t xml:space="preserve">pompy przewoźnej </w:t>
      </w:r>
      <w:r w:rsidR="0017559D">
        <w:rPr>
          <w:sz w:val="20"/>
          <w:szCs w:val="20"/>
        </w:rPr>
        <w:t>dużej</w:t>
      </w:r>
      <w:r w:rsidR="000640C7" w:rsidRPr="004D4E34">
        <w:rPr>
          <w:sz w:val="20"/>
          <w:szCs w:val="20"/>
        </w:rPr>
        <w:t xml:space="preserve"> wydajności powyżej </w:t>
      </w:r>
      <w:r w:rsidR="00413F04">
        <w:rPr>
          <w:sz w:val="20"/>
          <w:szCs w:val="20"/>
        </w:rPr>
        <w:t xml:space="preserve">10 000l/min wraz z wyposażeniem oraz sprzętu strażackiego </w:t>
      </w:r>
      <w:r w:rsidR="00DB5D50">
        <w:rPr>
          <w:sz w:val="20"/>
          <w:szCs w:val="20"/>
        </w:rPr>
        <w:t xml:space="preserve">i </w:t>
      </w:r>
      <w:r w:rsidR="00413F04">
        <w:rPr>
          <w:sz w:val="20"/>
          <w:szCs w:val="20"/>
        </w:rPr>
        <w:t xml:space="preserve">odzieży </w:t>
      </w:r>
      <w:r w:rsidR="001633FC">
        <w:rPr>
          <w:sz w:val="20"/>
          <w:szCs w:val="20"/>
        </w:rPr>
        <w:t>specjalistycznej</w:t>
      </w:r>
      <w:r w:rsidR="00DB5D50">
        <w:rPr>
          <w:sz w:val="20"/>
          <w:szCs w:val="20"/>
        </w:rPr>
        <w:t>.</w:t>
      </w:r>
    </w:p>
    <w:p w:rsidR="00B25074" w:rsidRDefault="00B25074" w:rsidP="00B25074">
      <w:pPr>
        <w:pStyle w:val="Tekst"/>
        <w:jc w:val="both"/>
        <w:rPr>
          <w:sz w:val="20"/>
          <w:szCs w:val="20"/>
        </w:rPr>
      </w:pPr>
    </w:p>
    <w:p w:rsidR="00AC7CC7" w:rsidRPr="00B25074" w:rsidRDefault="00AC7CC7" w:rsidP="00B25074">
      <w:pPr>
        <w:pStyle w:val="Tekst"/>
        <w:jc w:val="both"/>
        <w:rPr>
          <w:sz w:val="20"/>
          <w:szCs w:val="20"/>
        </w:rPr>
      </w:pPr>
      <w:r w:rsidRPr="00B25074">
        <w:rPr>
          <w:sz w:val="20"/>
          <w:szCs w:val="20"/>
        </w:rPr>
        <w:t>* dopuszcza się możliwość zakupu pompy</w:t>
      </w:r>
      <w:r w:rsidR="002854E9">
        <w:rPr>
          <w:sz w:val="20"/>
          <w:szCs w:val="20"/>
        </w:rPr>
        <w:t xml:space="preserve"> </w:t>
      </w:r>
      <w:r w:rsidRPr="00B25074">
        <w:rPr>
          <w:sz w:val="20"/>
          <w:szCs w:val="20"/>
        </w:rPr>
        <w:t>z przyczep</w:t>
      </w:r>
      <w:r w:rsidR="00472AC9">
        <w:rPr>
          <w:sz w:val="20"/>
          <w:szCs w:val="20"/>
        </w:rPr>
        <w:t>k</w:t>
      </w:r>
      <w:r w:rsidRPr="00B25074">
        <w:rPr>
          <w:sz w:val="20"/>
          <w:szCs w:val="20"/>
        </w:rPr>
        <w:t>ą.</w:t>
      </w:r>
    </w:p>
    <w:sectPr w:rsidR="00AC7CC7" w:rsidRPr="00B25074" w:rsidSect="002231B2">
      <w:footerReference w:type="default" r:id="rId9"/>
      <w:pgSz w:w="11906" w:h="16838"/>
      <w:pgMar w:top="851" w:right="127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F2" w:rsidRDefault="000723F2" w:rsidP="00AC5988">
      <w:pPr>
        <w:spacing w:after="0" w:line="240" w:lineRule="auto"/>
      </w:pPr>
      <w:r>
        <w:separator/>
      </w:r>
    </w:p>
  </w:endnote>
  <w:endnote w:type="continuationSeparator" w:id="0">
    <w:p w:rsidR="000723F2" w:rsidRDefault="000723F2" w:rsidP="00AC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53480"/>
      <w:docPartObj>
        <w:docPartGallery w:val="Page Numbers (Bottom of Page)"/>
        <w:docPartUnique/>
      </w:docPartObj>
    </w:sdtPr>
    <w:sdtEndPr/>
    <w:sdtContent>
      <w:p w:rsidR="00874DDE" w:rsidRDefault="00874D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D5">
          <w:rPr>
            <w:noProof/>
          </w:rPr>
          <w:t>2</w:t>
        </w:r>
        <w:r>
          <w:fldChar w:fldCharType="end"/>
        </w:r>
      </w:p>
    </w:sdtContent>
  </w:sdt>
  <w:p w:rsidR="00874DDE" w:rsidRDefault="00874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F2" w:rsidRDefault="000723F2" w:rsidP="00AC5988">
      <w:pPr>
        <w:spacing w:after="0" w:line="240" w:lineRule="auto"/>
      </w:pPr>
      <w:r>
        <w:separator/>
      </w:r>
    </w:p>
  </w:footnote>
  <w:footnote w:type="continuationSeparator" w:id="0">
    <w:p w:rsidR="000723F2" w:rsidRDefault="000723F2" w:rsidP="00AC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1D6"/>
    <w:multiLevelType w:val="hybridMultilevel"/>
    <w:tmpl w:val="75B04CF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9A07B22"/>
    <w:multiLevelType w:val="hybridMultilevel"/>
    <w:tmpl w:val="AA0061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6C6"/>
    <w:multiLevelType w:val="hybridMultilevel"/>
    <w:tmpl w:val="D060719C"/>
    <w:lvl w:ilvl="0" w:tplc="FC785088">
      <w:start w:val="1"/>
      <w:numFmt w:val="lowerLetter"/>
      <w:lvlText w:val="%1)"/>
      <w:lvlJc w:val="left"/>
      <w:pPr>
        <w:ind w:left="2727" w:hanging="180"/>
      </w:pPr>
      <w:rPr>
        <w:rFonts w:ascii="Arial" w:eastAsia="Calibri" w:hAnsi="Arial" w:cs="ArialM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A4C76"/>
    <w:multiLevelType w:val="hybridMultilevel"/>
    <w:tmpl w:val="20BAF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07D7"/>
    <w:multiLevelType w:val="hybridMultilevel"/>
    <w:tmpl w:val="FAD8F364"/>
    <w:lvl w:ilvl="0" w:tplc="B136E2F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7E3639B"/>
    <w:multiLevelType w:val="hybridMultilevel"/>
    <w:tmpl w:val="D89C93B0"/>
    <w:lvl w:ilvl="0" w:tplc="B136E2FA">
      <w:start w:val="1"/>
      <w:numFmt w:val="decimal"/>
      <w:lvlText w:val="%1."/>
      <w:lvlJc w:val="left"/>
      <w:pPr>
        <w:ind w:left="20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65EF"/>
    <w:multiLevelType w:val="hybridMultilevel"/>
    <w:tmpl w:val="824AED4C"/>
    <w:lvl w:ilvl="0" w:tplc="9CDC5414">
      <w:start w:val="1"/>
      <w:numFmt w:val="lowerLetter"/>
      <w:lvlText w:val="%1)"/>
      <w:lvlJc w:val="left"/>
      <w:pPr>
        <w:ind w:left="2727" w:hanging="18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3E7D"/>
    <w:multiLevelType w:val="hybridMultilevel"/>
    <w:tmpl w:val="1BFE6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42242"/>
    <w:multiLevelType w:val="hybridMultilevel"/>
    <w:tmpl w:val="FAD8F364"/>
    <w:lvl w:ilvl="0" w:tplc="B136E2F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E7E331E"/>
    <w:multiLevelType w:val="hybridMultilevel"/>
    <w:tmpl w:val="6F663A6C"/>
    <w:lvl w:ilvl="0" w:tplc="250EF1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01F4"/>
    <w:multiLevelType w:val="hybridMultilevel"/>
    <w:tmpl w:val="E73EB720"/>
    <w:lvl w:ilvl="0" w:tplc="E4F63DB8">
      <w:start w:val="1"/>
      <w:numFmt w:val="lowerLetter"/>
      <w:lvlText w:val="%1)"/>
      <w:lvlJc w:val="left"/>
      <w:pPr>
        <w:ind w:left="29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1" w15:restartNumberingAfterBreak="0">
    <w:nsid w:val="40B641BC"/>
    <w:multiLevelType w:val="hybridMultilevel"/>
    <w:tmpl w:val="3BB871EA"/>
    <w:lvl w:ilvl="0" w:tplc="C4BCDBE4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B136E2FA">
      <w:start w:val="1"/>
      <w:numFmt w:val="decimal"/>
      <w:lvlText w:val="%2."/>
      <w:lvlJc w:val="left"/>
      <w:pPr>
        <w:ind w:left="2007" w:hanging="360"/>
      </w:pPr>
      <w:rPr>
        <w:b w:val="0"/>
      </w:rPr>
    </w:lvl>
    <w:lvl w:ilvl="2" w:tplc="9CDC5414">
      <w:start w:val="1"/>
      <w:numFmt w:val="lowerLetter"/>
      <w:lvlText w:val="%3)"/>
      <w:lvlJc w:val="left"/>
      <w:pPr>
        <w:ind w:left="272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3205FD"/>
    <w:multiLevelType w:val="hybridMultilevel"/>
    <w:tmpl w:val="6B4E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B96C44"/>
    <w:multiLevelType w:val="hybridMultilevel"/>
    <w:tmpl w:val="75B04CF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4FA3784F"/>
    <w:multiLevelType w:val="hybridMultilevel"/>
    <w:tmpl w:val="682845D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1781E09"/>
    <w:multiLevelType w:val="hybridMultilevel"/>
    <w:tmpl w:val="D8F6D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B1600"/>
    <w:multiLevelType w:val="hybridMultilevel"/>
    <w:tmpl w:val="85CAFE6A"/>
    <w:lvl w:ilvl="0" w:tplc="9CDC5414">
      <w:start w:val="1"/>
      <w:numFmt w:val="lowerLetter"/>
      <w:lvlText w:val="%1)"/>
      <w:lvlJc w:val="left"/>
      <w:pPr>
        <w:ind w:left="2727" w:hanging="18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03DD5"/>
    <w:multiLevelType w:val="hybridMultilevel"/>
    <w:tmpl w:val="6B4E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C11AA1"/>
    <w:multiLevelType w:val="hybridMultilevel"/>
    <w:tmpl w:val="BA7831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18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5"/>
  </w:num>
  <w:num w:numId="13">
    <w:abstractNumId w:val="10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EA"/>
    <w:rsid w:val="0000376C"/>
    <w:rsid w:val="000073A0"/>
    <w:rsid w:val="00020228"/>
    <w:rsid w:val="00032C55"/>
    <w:rsid w:val="000624DE"/>
    <w:rsid w:val="000640C7"/>
    <w:rsid w:val="000723F2"/>
    <w:rsid w:val="000864DB"/>
    <w:rsid w:val="000A4453"/>
    <w:rsid w:val="000A7093"/>
    <w:rsid w:val="000B160E"/>
    <w:rsid w:val="000D0274"/>
    <w:rsid w:val="000D47BA"/>
    <w:rsid w:val="000E4D72"/>
    <w:rsid w:val="000E73A9"/>
    <w:rsid w:val="00104CB7"/>
    <w:rsid w:val="00137438"/>
    <w:rsid w:val="001408A2"/>
    <w:rsid w:val="00144B49"/>
    <w:rsid w:val="00153B57"/>
    <w:rsid w:val="001606CD"/>
    <w:rsid w:val="001633FC"/>
    <w:rsid w:val="001671B6"/>
    <w:rsid w:val="0017559D"/>
    <w:rsid w:val="001770F3"/>
    <w:rsid w:val="00182895"/>
    <w:rsid w:val="001A0406"/>
    <w:rsid w:val="001A1C70"/>
    <w:rsid w:val="001A3020"/>
    <w:rsid w:val="001E7173"/>
    <w:rsid w:val="001F76EA"/>
    <w:rsid w:val="002231B2"/>
    <w:rsid w:val="002238FF"/>
    <w:rsid w:val="002315A1"/>
    <w:rsid w:val="002418CE"/>
    <w:rsid w:val="00245387"/>
    <w:rsid w:val="002464F6"/>
    <w:rsid w:val="00276979"/>
    <w:rsid w:val="002854E9"/>
    <w:rsid w:val="002B5077"/>
    <w:rsid w:val="002D3833"/>
    <w:rsid w:val="002D4B0D"/>
    <w:rsid w:val="002F4808"/>
    <w:rsid w:val="002F6176"/>
    <w:rsid w:val="003035D5"/>
    <w:rsid w:val="00321F41"/>
    <w:rsid w:val="003304D7"/>
    <w:rsid w:val="00337124"/>
    <w:rsid w:val="00346BB4"/>
    <w:rsid w:val="00347770"/>
    <w:rsid w:val="00347B48"/>
    <w:rsid w:val="003611CD"/>
    <w:rsid w:val="00383B45"/>
    <w:rsid w:val="003B10F4"/>
    <w:rsid w:val="003C1A28"/>
    <w:rsid w:val="003D015E"/>
    <w:rsid w:val="003D5E43"/>
    <w:rsid w:val="00400633"/>
    <w:rsid w:val="00401605"/>
    <w:rsid w:val="00413621"/>
    <w:rsid w:val="00413F04"/>
    <w:rsid w:val="00414A1F"/>
    <w:rsid w:val="004408BB"/>
    <w:rsid w:val="00445910"/>
    <w:rsid w:val="00454AAF"/>
    <w:rsid w:val="00472AC9"/>
    <w:rsid w:val="0048314B"/>
    <w:rsid w:val="004C0180"/>
    <w:rsid w:val="004C6868"/>
    <w:rsid w:val="004D4E34"/>
    <w:rsid w:val="005056BC"/>
    <w:rsid w:val="00533444"/>
    <w:rsid w:val="00533E4C"/>
    <w:rsid w:val="00554394"/>
    <w:rsid w:val="0057769B"/>
    <w:rsid w:val="00583A66"/>
    <w:rsid w:val="005C61AF"/>
    <w:rsid w:val="00620BDA"/>
    <w:rsid w:val="006225A3"/>
    <w:rsid w:val="00634B7D"/>
    <w:rsid w:val="006748ED"/>
    <w:rsid w:val="00683EA8"/>
    <w:rsid w:val="00696B3E"/>
    <w:rsid w:val="0069708F"/>
    <w:rsid w:val="00697542"/>
    <w:rsid w:val="006C4F7D"/>
    <w:rsid w:val="006F3476"/>
    <w:rsid w:val="00701256"/>
    <w:rsid w:val="00705254"/>
    <w:rsid w:val="007306CF"/>
    <w:rsid w:val="00734268"/>
    <w:rsid w:val="007561B9"/>
    <w:rsid w:val="0076787F"/>
    <w:rsid w:val="0078622D"/>
    <w:rsid w:val="00790FA7"/>
    <w:rsid w:val="007A476A"/>
    <w:rsid w:val="007A4F5B"/>
    <w:rsid w:val="007B6EFD"/>
    <w:rsid w:val="007B7D3D"/>
    <w:rsid w:val="007C728A"/>
    <w:rsid w:val="007E36FA"/>
    <w:rsid w:val="007E4D4D"/>
    <w:rsid w:val="007F5D6F"/>
    <w:rsid w:val="00800009"/>
    <w:rsid w:val="00810479"/>
    <w:rsid w:val="00815807"/>
    <w:rsid w:val="008161D9"/>
    <w:rsid w:val="00861844"/>
    <w:rsid w:val="00867A23"/>
    <w:rsid w:val="00874DDE"/>
    <w:rsid w:val="00875498"/>
    <w:rsid w:val="008832D5"/>
    <w:rsid w:val="008935B4"/>
    <w:rsid w:val="00893BC8"/>
    <w:rsid w:val="008B33E0"/>
    <w:rsid w:val="008D0E5C"/>
    <w:rsid w:val="008E4058"/>
    <w:rsid w:val="008F2FBB"/>
    <w:rsid w:val="008F37A6"/>
    <w:rsid w:val="008F5427"/>
    <w:rsid w:val="00914D3E"/>
    <w:rsid w:val="00930EF4"/>
    <w:rsid w:val="0094100A"/>
    <w:rsid w:val="00961034"/>
    <w:rsid w:val="009737CF"/>
    <w:rsid w:val="009A1A26"/>
    <w:rsid w:val="009A22B0"/>
    <w:rsid w:val="00A01CEF"/>
    <w:rsid w:val="00A12951"/>
    <w:rsid w:val="00A206F6"/>
    <w:rsid w:val="00A22502"/>
    <w:rsid w:val="00A235A2"/>
    <w:rsid w:val="00A265CE"/>
    <w:rsid w:val="00A4575D"/>
    <w:rsid w:val="00A52E3C"/>
    <w:rsid w:val="00A550E7"/>
    <w:rsid w:val="00A609DF"/>
    <w:rsid w:val="00AC5988"/>
    <w:rsid w:val="00AC7CC7"/>
    <w:rsid w:val="00AC7DC2"/>
    <w:rsid w:val="00AD2965"/>
    <w:rsid w:val="00B1166E"/>
    <w:rsid w:val="00B25074"/>
    <w:rsid w:val="00B43667"/>
    <w:rsid w:val="00B43957"/>
    <w:rsid w:val="00B61D96"/>
    <w:rsid w:val="00BC7171"/>
    <w:rsid w:val="00BD1A44"/>
    <w:rsid w:val="00C06B4F"/>
    <w:rsid w:val="00C15530"/>
    <w:rsid w:val="00C269CB"/>
    <w:rsid w:val="00C433F9"/>
    <w:rsid w:val="00C46371"/>
    <w:rsid w:val="00C508C2"/>
    <w:rsid w:val="00C631DA"/>
    <w:rsid w:val="00C91A93"/>
    <w:rsid w:val="00CA0D93"/>
    <w:rsid w:val="00CA1E30"/>
    <w:rsid w:val="00CA4B41"/>
    <w:rsid w:val="00CD2F42"/>
    <w:rsid w:val="00CE110E"/>
    <w:rsid w:val="00CE5F91"/>
    <w:rsid w:val="00D1000B"/>
    <w:rsid w:val="00D11F65"/>
    <w:rsid w:val="00D22D7D"/>
    <w:rsid w:val="00D45712"/>
    <w:rsid w:val="00D747CB"/>
    <w:rsid w:val="00DA7135"/>
    <w:rsid w:val="00DB1F31"/>
    <w:rsid w:val="00DB5D50"/>
    <w:rsid w:val="00DB72D7"/>
    <w:rsid w:val="00DC6E00"/>
    <w:rsid w:val="00DD76F1"/>
    <w:rsid w:val="00E02B65"/>
    <w:rsid w:val="00E04DAD"/>
    <w:rsid w:val="00E06AEA"/>
    <w:rsid w:val="00E10CE7"/>
    <w:rsid w:val="00E22AAB"/>
    <w:rsid w:val="00E65B31"/>
    <w:rsid w:val="00E94DA2"/>
    <w:rsid w:val="00EC2766"/>
    <w:rsid w:val="00ED3DAF"/>
    <w:rsid w:val="00ED7BDB"/>
    <w:rsid w:val="00EF677C"/>
    <w:rsid w:val="00F11807"/>
    <w:rsid w:val="00F30BA4"/>
    <w:rsid w:val="00F51C35"/>
    <w:rsid w:val="00F54AFE"/>
    <w:rsid w:val="00F67EC2"/>
    <w:rsid w:val="00F73339"/>
    <w:rsid w:val="00F81F49"/>
    <w:rsid w:val="00F83E69"/>
    <w:rsid w:val="00F97A1D"/>
    <w:rsid w:val="00FA0596"/>
    <w:rsid w:val="00FD7E58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56E6"/>
  <w15:chartTrackingRefBased/>
  <w15:docId w15:val="{552B5A39-07E9-43ED-AC58-4F7BEA48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qFormat/>
    <w:rsid w:val="001F76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5D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035D5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7678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asicParagraph">
    <w:name w:val="[Basic Paragraph]"/>
    <w:basedOn w:val="Normalny"/>
    <w:uiPriority w:val="99"/>
    <w:rsid w:val="000E73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Adresat">
    <w:name w:val="Adresat"/>
    <w:basedOn w:val="Normalny"/>
    <w:qFormat/>
    <w:rsid w:val="000E73A9"/>
    <w:pPr>
      <w:spacing w:after="0" w:line="288" w:lineRule="auto"/>
    </w:pPr>
    <w:rPr>
      <w:rFonts w:ascii="Arial" w:eastAsia="Times New Roman" w:hAnsi="Arial" w:cs="Arial"/>
      <w:b/>
      <w:bCs/>
      <w:sz w:val="19"/>
      <w:szCs w:val="19"/>
    </w:rPr>
  </w:style>
  <w:style w:type="character" w:styleId="Hipercze">
    <w:name w:val="Hyperlink"/>
    <w:uiPriority w:val="99"/>
    <w:unhideWhenUsed/>
    <w:rsid w:val="007E4D4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98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598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C59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15A1"/>
    <w:pPr>
      <w:spacing w:after="0" w:line="240" w:lineRule="auto"/>
      <w:ind w:left="720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87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D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C004-619C-4180-BD4D-5FEE3063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4307</CharactersWithSpaces>
  <SharedDoc>false</SharedDoc>
  <HLinks>
    <vt:vector size="12" baseType="variant"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http://www.malopolska.pl/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Szymacha, Anna (UMWM)</dc:creator>
  <cp:keywords/>
  <dc:description/>
  <cp:lastModifiedBy>Plewińska-Chrzanowska, Agnieszka</cp:lastModifiedBy>
  <cp:revision>62</cp:revision>
  <cp:lastPrinted>2023-02-08T10:21:00Z</cp:lastPrinted>
  <dcterms:created xsi:type="dcterms:W3CDTF">2023-01-09T12:14:00Z</dcterms:created>
  <dcterms:modified xsi:type="dcterms:W3CDTF">2024-10-02T11:34:00Z</dcterms:modified>
</cp:coreProperties>
</file>